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4A" w:rsidRPr="00B2384A" w:rsidRDefault="00B2384A" w:rsidP="00B2384A">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2384A" w:rsidRPr="00B2384A" w:rsidTr="0049215D">
        <w:tc>
          <w:tcPr>
            <w:tcW w:w="5103" w:type="dxa"/>
          </w:tcPr>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27 июля 2006 года</w:t>
            </w:r>
          </w:p>
        </w:tc>
        <w:tc>
          <w:tcPr>
            <w:tcW w:w="5103" w:type="dxa"/>
          </w:tcPr>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N 152-ФЗ</w:t>
            </w:r>
          </w:p>
        </w:tc>
      </w:tr>
    </w:tbl>
    <w:p w:rsidR="00B2384A" w:rsidRPr="00B2384A" w:rsidRDefault="00B2384A" w:rsidP="00B2384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РОССИЙСКАЯ ФЕДЕРАЦИЯ</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ФЕДЕРАЛЬНЫЙ ЗАКОН</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О ПЕРСОНАЛЬНЫХ ДАННЫХ</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Принят</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Государственной Думой</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июля 2006 года</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Одобрен</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Советом Федерации</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14 июля 2006 года</w:t>
      </w:r>
    </w:p>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_GoBack"/>
      <w:bookmarkEnd w:id="0"/>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1. ОБЩИЕ ПОЛОЖЕНИЯ</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 Сфера действия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2. Действие настоящего Федерального закона не распространяется на отношения, возникающие при: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утратил силу. - Федеральный закон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утратил силу. - Федеральный закон от 29.07.2017 N 223-ФЗ.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3 введена Федеральным законом от 29.07.2017 N 223-ФЗ)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 Цель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3. Основные понятия, используемые в настоящем Федеральном законе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целях настоящего Федерального закона используются следующие основные понятия: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rsidRPr="00B2384A">
        <w:rPr>
          <w:rFonts w:ascii="Times New Roman" w:eastAsiaTheme="minorEastAsia" w:hAnsi="Times New Roman" w:cs="Times New Roman"/>
          <w:sz w:val="24"/>
          <w:szCs w:val="24"/>
          <w:lang w:eastAsia="ru-RU"/>
        </w:rP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4. Законодательство Российской Федерации в области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rsidRPr="00B2384A">
        <w:rPr>
          <w:rFonts w:ascii="Times New Roman" w:eastAsiaTheme="minorEastAsia" w:hAnsi="Times New Roman" w:cs="Times New Roman"/>
          <w:sz w:val="24"/>
          <w:szCs w:val="24"/>
          <w:lang w:eastAsia="ru-RU"/>
        </w:rP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2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2. ПРИНЦИПЫ И УСЛОВИЯ ОБРАБОТКИ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5. Принципы обработки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Обработка персональных данных должна осуществляться на законной и справедливой основе.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Обработке подлежат только персональные данные, которые отвечают целям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lastRenderedPageBreak/>
        <w:t>Статья 6. Условия обработки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91"/>
      <w:bookmarkEnd w:id="1"/>
      <w:r w:rsidRPr="00B2384A">
        <w:rPr>
          <w:rFonts w:ascii="Times New Roman" w:eastAsiaTheme="minorEastAsia"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92"/>
      <w:bookmarkEnd w:id="2"/>
      <w:r w:rsidRPr="00B2384A">
        <w:rPr>
          <w:rFonts w:ascii="Times New Roman" w:eastAsiaTheme="minorEastAsia"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 в ред. Федерального закона от 29.07.2017 N 223-ФЗ)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3.1 введен Федеральным законом от 29.07.2017 N 223-ФЗ)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 w:name="Par96"/>
      <w:bookmarkEnd w:id="3"/>
      <w:r w:rsidRPr="00B2384A">
        <w:rPr>
          <w:rFonts w:ascii="Times New Roman" w:eastAsiaTheme="minorEastAsia"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05.04.2013 N 43-ФЗ)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Федеральных законов от 21.12.2013 N 363-ФЗ, от 03.07.2016 N 231-ФЗ)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w:t>
      </w:r>
      <w:r w:rsidRPr="00B2384A">
        <w:rPr>
          <w:rFonts w:ascii="Times New Roman" w:eastAsiaTheme="minorEastAsia" w:hAnsi="Times New Roman" w:cs="Times New Roman"/>
          <w:sz w:val="24"/>
          <w:szCs w:val="24"/>
          <w:lang w:eastAsia="ru-RU"/>
        </w:rPr>
        <w:lastRenderedPageBreak/>
        <w:t>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03.07.2016 N 231-ФЗ)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103"/>
      <w:bookmarkEnd w:id="4"/>
      <w:r w:rsidRPr="00B2384A">
        <w:rPr>
          <w:rFonts w:ascii="Times New Roman" w:eastAsiaTheme="minorEastAsia"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B2384A">
          <w:rPr>
            <w:rFonts w:ascii="Times New Roman" w:eastAsiaTheme="minorEastAsia" w:hAnsi="Times New Roman" w:cs="Times New Roman"/>
            <w:color w:val="0000FF"/>
            <w:sz w:val="24"/>
            <w:szCs w:val="24"/>
            <w:lang w:eastAsia="ru-RU"/>
          </w:rPr>
          <w:t>статье 15</w:t>
        </w:r>
      </w:hyperlink>
      <w:r w:rsidRPr="00B2384A">
        <w:rPr>
          <w:rFonts w:ascii="Times New Roman" w:eastAsiaTheme="minorEastAsia"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106"/>
      <w:bookmarkEnd w:id="5"/>
      <w:r w:rsidRPr="00B2384A">
        <w:rPr>
          <w:rFonts w:ascii="Times New Roman" w:eastAsiaTheme="minorEastAsia"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1.1 введена Федеральным законом от 01.07.2017 N 148-ФЗ)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sidRPr="00B2384A">
          <w:rPr>
            <w:rFonts w:ascii="Times New Roman" w:eastAsiaTheme="minorEastAsia" w:hAnsi="Times New Roman" w:cs="Times New Roman"/>
            <w:color w:val="0000FF"/>
            <w:sz w:val="24"/>
            <w:szCs w:val="24"/>
            <w:lang w:eastAsia="ru-RU"/>
          </w:rPr>
          <w:t>статьями 10</w:t>
        </w:r>
      </w:hyperlink>
      <w:r w:rsidRPr="00B2384A">
        <w:rPr>
          <w:rFonts w:ascii="Times New Roman" w:eastAsiaTheme="minorEastAsia" w:hAnsi="Times New Roman" w:cs="Times New Roman"/>
          <w:sz w:val="24"/>
          <w:szCs w:val="24"/>
          <w:lang w:eastAsia="ru-RU"/>
        </w:rPr>
        <w:t xml:space="preserve"> и </w:t>
      </w:r>
      <w:hyperlink w:anchor="Par182" w:tooltip="Статья 11. Биометрические персональные данные" w:history="1">
        <w:r w:rsidRPr="00B2384A">
          <w:rPr>
            <w:rFonts w:ascii="Times New Roman" w:eastAsiaTheme="minorEastAsia" w:hAnsi="Times New Roman" w:cs="Times New Roman"/>
            <w:color w:val="0000FF"/>
            <w:sz w:val="24"/>
            <w:szCs w:val="24"/>
            <w:lang w:eastAsia="ru-RU"/>
          </w:rPr>
          <w:t>11</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B2384A">
          <w:rPr>
            <w:rFonts w:ascii="Times New Roman" w:eastAsiaTheme="minorEastAsia" w:hAnsi="Times New Roman" w:cs="Times New Roman"/>
            <w:color w:val="0000FF"/>
            <w:sz w:val="24"/>
            <w:szCs w:val="24"/>
            <w:lang w:eastAsia="ru-RU"/>
          </w:rPr>
          <w:t>статьей 19</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7. Конфиденциальность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8. Общедоступные источники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9. Согласие субъекта персональных данных на обработку его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2384A">
          <w:rPr>
            <w:rFonts w:ascii="Times New Roman" w:eastAsiaTheme="minorEastAsia" w:hAnsi="Times New Roman" w:cs="Times New Roman"/>
            <w:color w:val="0000FF"/>
            <w:sz w:val="24"/>
            <w:szCs w:val="24"/>
            <w:lang w:eastAsia="ru-RU"/>
          </w:rPr>
          <w:t>11 части 1 статьи 6</w:t>
        </w:r>
      </w:hyperlink>
      <w:r w:rsidRPr="00B2384A">
        <w:rPr>
          <w:rFonts w:ascii="Times New Roman" w:eastAsiaTheme="minorEastAsia" w:hAnsi="Times New Roman" w:cs="Times New Roman"/>
          <w:sz w:val="24"/>
          <w:szCs w:val="24"/>
          <w:lang w:eastAsia="ru-RU"/>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части 2 статьи 10</w:t>
        </w:r>
      </w:hyperlink>
      <w:r w:rsidRPr="00B2384A">
        <w:rPr>
          <w:rFonts w:ascii="Times New Roman" w:eastAsiaTheme="minorEastAsia" w:hAnsi="Times New Roman" w:cs="Times New Roman"/>
          <w:sz w:val="24"/>
          <w:szCs w:val="24"/>
          <w:lang w:eastAsia="ru-RU"/>
        </w:rP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B2384A">
          <w:rPr>
            <w:rFonts w:ascii="Times New Roman" w:eastAsiaTheme="minorEastAsia" w:hAnsi="Times New Roman" w:cs="Times New Roman"/>
            <w:color w:val="0000FF"/>
            <w:sz w:val="24"/>
            <w:szCs w:val="24"/>
            <w:lang w:eastAsia="ru-RU"/>
          </w:rPr>
          <w:t>части 2 статьи 11</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2384A">
          <w:rPr>
            <w:rFonts w:ascii="Times New Roman" w:eastAsiaTheme="minorEastAsia" w:hAnsi="Times New Roman" w:cs="Times New Roman"/>
            <w:color w:val="0000FF"/>
            <w:sz w:val="24"/>
            <w:szCs w:val="24"/>
            <w:lang w:eastAsia="ru-RU"/>
          </w:rPr>
          <w:t>11 части 1 статьи 6</w:t>
        </w:r>
      </w:hyperlink>
      <w:r w:rsidRPr="00B2384A">
        <w:rPr>
          <w:rFonts w:ascii="Times New Roman" w:eastAsiaTheme="minorEastAsia" w:hAnsi="Times New Roman" w:cs="Times New Roman"/>
          <w:sz w:val="24"/>
          <w:szCs w:val="24"/>
          <w:lang w:eastAsia="ru-RU"/>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части 2 статьи 10</w:t>
        </w:r>
      </w:hyperlink>
      <w:r w:rsidRPr="00B2384A">
        <w:rPr>
          <w:rFonts w:ascii="Times New Roman" w:eastAsiaTheme="minorEastAsia" w:hAnsi="Times New Roman" w:cs="Times New Roman"/>
          <w:sz w:val="24"/>
          <w:szCs w:val="24"/>
          <w:lang w:eastAsia="ru-RU"/>
        </w:rP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B2384A">
          <w:rPr>
            <w:rFonts w:ascii="Times New Roman" w:eastAsiaTheme="minorEastAsia" w:hAnsi="Times New Roman" w:cs="Times New Roman"/>
            <w:color w:val="0000FF"/>
            <w:sz w:val="24"/>
            <w:szCs w:val="24"/>
            <w:lang w:eastAsia="ru-RU"/>
          </w:rPr>
          <w:t>части 2 статьи 11</w:t>
        </w:r>
      </w:hyperlink>
      <w:r w:rsidRPr="00B2384A">
        <w:rPr>
          <w:rFonts w:ascii="Times New Roman" w:eastAsiaTheme="minorEastAsia" w:hAnsi="Times New Roman" w:cs="Times New Roman"/>
          <w:sz w:val="24"/>
          <w:szCs w:val="24"/>
          <w:lang w:eastAsia="ru-RU"/>
        </w:rPr>
        <w:t xml:space="preserve"> настоящего Федерального закона, возлагается на оператора.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цель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подпись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2384A">
          <w:rPr>
            <w:rFonts w:ascii="Times New Roman" w:eastAsiaTheme="minorEastAsia" w:hAnsi="Times New Roman" w:cs="Times New Roman"/>
            <w:color w:val="0000FF"/>
            <w:sz w:val="24"/>
            <w:szCs w:val="24"/>
            <w:lang w:eastAsia="ru-RU"/>
          </w:rPr>
          <w:t>11 части 1 статьи 6</w:t>
        </w:r>
      </w:hyperlink>
      <w:r w:rsidRPr="00B2384A">
        <w:rPr>
          <w:rFonts w:ascii="Times New Roman" w:eastAsiaTheme="minorEastAsia" w:hAnsi="Times New Roman" w:cs="Times New Roman"/>
          <w:sz w:val="24"/>
          <w:szCs w:val="24"/>
          <w:lang w:eastAsia="ru-RU"/>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части 2 статьи 10</w:t>
        </w:r>
      </w:hyperlink>
      <w:r w:rsidRPr="00B2384A">
        <w:rPr>
          <w:rFonts w:ascii="Times New Roman" w:eastAsiaTheme="minorEastAsia" w:hAnsi="Times New Roman" w:cs="Times New Roman"/>
          <w:sz w:val="24"/>
          <w:szCs w:val="24"/>
          <w:lang w:eastAsia="ru-RU"/>
        </w:rP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B2384A">
          <w:rPr>
            <w:rFonts w:ascii="Times New Roman" w:eastAsiaTheme="minorEastAsia" w:hAnsi="Times New Roman" w:cs="Times New Roman"/>
            <w:color w:val="0000FF"/>
            <w:sz w:val="24"/>
            <w:szCs w:val="24"/>
            <w:lang w:eastAsia="ru-RU"/>
          </w:rPr>
          <w:t>части 2 статьи 11</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6" w:name="Par149"/>
      <w:bookmarkEnd w:id="6"/>
      <w:r w:rsidRPr="00B2384A">
        <w:rPr>
          <w:rFonts w:ascii="Arial" w:eastAsiaTheme="minorEastAsia" w:hAnsi="Arial" w:cs="Arial"/>
          <w:b/>
          <w:bCs/>
          <w:sz w:val="24"/>
          <w:szCs w:val="24"/>
          <w:lang w:eastAsia="ru-RU"/>
        </w:rPr>
        <w:t>Статья 10. Специальные категории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51"/>
      <w:bookmarkEnd w:id="7"/>
      <w:r w:rsidRPr="00B2384A">
        <w:rPr>
          <w:rFonts w:ascii="Times New Roman" w:eastAsiaTheme="minorEastAsia"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152"/>
      <w:bookmarkEnd w:id="8"/>
      <w:r w:rsidRPr="00B2384A">
        <w:rPr>
          <w:rFonts w:ascii="Times New Roman" w:eastAsiaTheme="minorEastAsia" w:hAnsi="Times New Roman" w:cs="Times New Roman"/>
          <w:sz w:val="24"/>
          <w:szCs w:val="24"/>
          <w:lang w:eastAsia="ru-RU"/>
        </w:rP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персональные данные сделаны общедоступными субъектом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2.1 введен Федеральным законом от 25.11.2009 N 266-ФЗ)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2.2 введен Федеральным законом от 27.07.2010 N 204-ФЗ)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2.3 введен Федеральным законом от 25.07.2011 N 261-ФЗ, в ред. Федерального закона от 21.07.2014 N 216-ФЗ)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6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7.1 введен Федеральным законом от 23.07.2013 N 205-ФЗ)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8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9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10 введен Федеральным законом от 04.06.2014 N 142-ФЗ)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9" w:name="Par178"/>
      <w:bookmarkEnd w:id="9"/>
      <w:r w:rsidRPr="00B2384A">
        <w:rPr>
          <w:rFonts w:ascii="Times New Roman" w:eastAsiaTheme="minorEastAsia"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частями 2</w:t>
        </w:r>
      </w:hyperlink>
      <w:r w:rsidRPr="00B2384A">
        <w:rPr>
          <w:rFonts w:ascii="Times New Roman" w:eastAsiaTheme="minorEastAsia" w:hAnsi="Times New Roman" w:cs="Times New Roman"/>
          <w:sz w:val="24"/>
          <w:szCs w:val="24"/>
          <w:lang w:eastAsia="ru-RU"/>
        </w:rP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sidRPr="00B2384A">
          <w:rPr>
            <w:rFonts w:ascii="Times New Roman" w:eastAsiaTheme="minorEastAsia" w:hAnsi="Times New Roman" w:cs="Times New Roman"/>
            <w:color w:val="0000FF"/>
            <w:sz w:val="24"/>
            <w:szCs w:val="24"/>
            <w:lang w:eastAsia="ru-RU"/>
          </w:rPr>
          <w:t>3</w:t>
        </w:r>
      </w:hyperlink>
      <w:r w:rsidRPr="00B2384A">
        <w:rPr>
          <w:rFonts w:ascii="Times New Roman" w:eastAsiaTheme="minorEastAsia"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10" w:name="Par182"/>
      <w:bookmarkEnd w:id="10"/>
      <w:r w:rsidRPr="00B2384A">
        <w:rPr>
          <w:rFonts w:ascii="Arial" w:eastAsiaTheme="minorEastAsia" w:hAnsi="Arial" w:cs="Arial"/>
          <w:b/>
          <w:bCs/>
          <w:sz w:val="24"/>
          <w:szCs w:val="24"/>
          <w:lang w:eastAsia="ru-RU"/>
        </w:rPr>
        <w:t>Статья 11. Биометрические персональные данные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1" w:name="Par187"/>
      <w:bookmarkEnd w:id="11"/>
      <w:r w:rsidRPr="00B2384A">
        <w:rPr>
          <w:rFonts w:ascii="Times New Roman" w:eastAsiaTheme="minorEastAsia"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Федеральных законов от 04.06.2014 N 142-ФЗ, от 31.12.2017 N 498-ФЗ)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12. Трансграничная передача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w:t>
      </w:r>
      <w:r w:rsidRPr="00B2384A">
        <w:rPr>
          <w:rFonts w:ascii="Times New Roman" w:eastAsiaTheme="minorEastAsia" w:hAnsi="Times New Roman" w:cs="Times New Roman"/>
          <w:sz w:val="24"/>
          <w:szCs w:val="24"/>
          <w:lang w:eastAsia="ru-RU"/>
        </w:rPr>
        <w:lastRenderedPageBreak/>
        <w:t>указанной Конвенции действующих в соответствующем государстве норм права и применяемых мер безопасности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предусмотренных международными договорами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исполнения договора, стороной которого является субъект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w:t>
      </w:r>
      <w:r w:rsidRPr="00B2384A">
        <w:rPr>
          <w:rFonts w:ascii="Times New Roman" w:eastAsiaTheme="minorEastAsia" w:hAnsi="Times New Roman" w:cs="Times New Roman"/>
          <w:sz w:val="24"/>
          <w:szCs w:val="24"/>
          <w:lang w:eastAsia="ru-RU"/>
        </w:rPr>
        <w:lastRenderedPageBreak/>
        <w:t>конкретному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3. ПРАВА СУБЪЕКТА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12" w:name="Par213"/>
      <w:bookmarkEnd w:id="12"/>
      <w:r w:rsidRPr="00B2384A">
        <w:rPr>
          <w:rFonts w:ascii="Arial" w:eastAsiaTheme="minorEastAsia" w:hAnsi="Arial" w:cs="Arial"/>
          <w:b/>
          <w:bCs/>
          <w:sz w:val="24"/>
          <w:szCs w:val="24"/>
          <w:lang w:eastAsia="ru-RU"/>
        </w:rPr>
        <w:t>Статья 14. Право субъекта персональных данных на доступ к его персональным данным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B2384A">
          <w:rPr>
            <w:rFonts w:ascii="Times New Roman" w:eastAsiaTheme="minorEastAsia" w:hAnsi="Times New Roman" w:cs="Times New Roman"/>
            <w:color w:val="0000FF"/>
            <w:sz w:val="24"/>
            <w:szCs w:val="24"/>
            <w:lang w:eastAsia="ru-RU"/>
          </w:rPr>
          <w:t>частью 8</w:t>
        </w:r>
      </w:hyperlink>
      <w:r w:rsidRPr="00B2384A">
        <w:rPr>
          <w:rFonts w:ascii="Times New Roman" w:eastAsiaTheme="minorEastAsia"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3" w:name="Par219"/>
      <w:bookmarkEnd w:id="13"/>
      <w:r w:rsidRPr="00B2384A">
        <w:rPr>
          <w:rFonts w:ascii="Times New Roman" w:eastAsiaTheme="minorEastAsia" w:hAnsi="Times New Roman" w:cs="Times New Roman"/>
          <w:sz w:val="24"/>
          <w:szCs w:val="24"/>
          <w:lang w:eastAsia="ru-RU"/>
        </w:rP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4" w:name="Par220"/>
      <w:bookmarkEnd w:id="14"/>
      <w:r w:rsidRPr="00B2384A">
        <w:rPr>
          <w:rFonts w:ascii="Times New Roman" w:eastAsiaTheme="minorEastAsia" w:hAnsi="Times New Roman" w:cs="Times New Roman"/>
          <w:sz w:val="24"/>
          <w:szCs w:val="24"/>
          <w:lang w:eastAsia="ru-RU"/>
        </w:rP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5" w:name="Par221"/>
      <w:bookmarkEnd w:id="15"/>
      <w:r w:rsidRPr="00B2384A">
        <w:rPr>
          <w:rFonts w:ascii="Times New Roman" w:eastAsiaTheme="minorEastAsia" w:hAnsi="Times New Roman" w:cs="Times New Roman"/>
          <w:sz w:val="24"/>
          <w:szCs w:val="24"/>
          <w:lang w:eastAsia="ru-RU"/>
        </w:rP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sidRPr="00B2384A">
          <w:rPr>
            <w:rFonts w:ascii="Times New Roman" w:eastAsiaTheme="minorEastAsia" w:hAnsi="Times New Roman" w:cs="Times New Roman"/>
            <w:color w:val="0000FF"/>
            <w:sz w:val="24"/>
            <w:szCs w:val="24"/>
            <w:lang w:eastAsia="ru-RU"/>
          </w:rPr>
          <w:t>части 4</w:t>
        </w:r>
      </w:hyperlink>
      <w:r w:rsidRPr="00B2384A">
        <w:rPr>
          <w:rFonts w:ascii="Times New Roman" w:eastAsiaTheme="minorEastAsia"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должен содержать обоснование направления повторного запроса.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sidRPr="00B2384A">
          <w:rPr>
            <w:rFonts w:ascii="Times New Roman" w:eastAsiaTheme="minorEastAsia" w:hAnsi="Times New Roman" w:cs="Times New Roman"/>
            <w:color w:val="0000FF"/>
            <w:sz w:val="24"/>
            <w:szCs w:val="24"/>
            <w:lang w:eastAsia="ru-RU"/>
          </w:rPr>
          <w:t>частями 4</w:t>
        </w:r>
      </w:hyperlink>
      <w:r w:rsidRPr="00B2384A">
        <w:rPr>
          <w:rFonts w:ascii="Times New Roman" w:eastAsiaTheme="minorEastAsia" w:hAnsi="Times New Roman" w:cs="Times New Roman"/>
          <w:sz w:val="24"/>
          <w:szCs w:val="24"/>
          <w:lang w:eastAsia="ru-RU"/>
        </w:rP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sidRPr="00B2384A">
          <w:rPr>
            <w:rFonts w:ascii="Times New Roman" w:eastAsiaTheme="minorEastAsia" w:hAnsi="Times New Roman" w:cs="Times New Roman"/>
            <w:color w:val="0000FF"/>
            <w:sz w:val="24"/>
            <w:szCs w:val="24"/>
            <w:lang w:eastAsia="ru-RU"/>
          </w:rPr>
          <w:t>5</w:t>
        </w:r>
      </w:hyperlink>
      <w:r w:rsidRPr="00B2384A">
        <w:rPr>
          <w:rFonts w:ascii="Times New Roman" w:eastAsiaTheme="minorEastAsia"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6" w:name="Par223"/>
      <w:bookmarkEnd w:id="16"/>
      <w:r w:rsidRPr="00B2384A">
        <w:rPr>
          <w:rFonts w:ascii="Times New Roman" w:eastAsiaTheme="minorEastAsia"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подтверждение факта обработки персональных данных оператором;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правовые основания и цели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цели и применяемые оператором способы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сроки обработки персональных данных, в том числе сроки их хранения;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информацию об осуществленной или о предполагаемой трансграничной передаче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7" w:name="Par234"/>
      <w:bookmarkEnd w:id="17"/>
      <w:r w:rsidRPr="00B2384A">
        <w:rPr>
          <w:rFonts w:ascii="Times New Roman" w:eastAsiaTheme="minorEastAsia"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обработка персональных данных, включая персональные данные, полученные в результате </w:t>
      </w:r>
      <w:r w:rsidRPr="00B2384A">
        <w:rPr>
          <w:rFonts w:ascii="Times New Roman" w:eastAsiaTheme="minorEastAsia" w:hAnsi="Times New Roman" w:cs="Times New Roman"/>
          <w:sz w:val="24"/>
          <w:szCs w:val="24"/>
          <w:lang w:eastAsia="ru-RU"/>
        </w:rPr>
        <w:lastRenderedPageBreak/>
        <w:t>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18" w:name="Par241"/>
      <w:bookmarkEnd w:id="18"/>
      <w:r w:rsidRPr="00B2384A">
        <w:rPr>
          <w:rFonts w:ascii="Arial" w:eastAsiaTheme="minorEastAsia"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9" w:name="Par243"/>
      <w:bookmarkEnd w:id="19"/>
      <w:r w:rsidRPr="00B2384A">
        <w:rPr>
          <w:rFonts w:ascii="Times New Roman" w:eastAsiaTheme="minorEastAsia"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0" w:name="Par249"/>
      <w:bookmarkEnd w:id="20"/>
      <w:r w:rsidRPr="00B2384A">
        <w:rPr>
          <w:rFonts w:ascii="Times New Roman" w:eastAsiaTheme="minorEastAsia" w:hAnsi="Times New Roman" w:cs="Times New Roman"/>
          <w:sz w:val="24"/>
          <w:szCs w:val="24"/>
          <w:lang w:eastAsia="ru-RU"/>
        </w:rPr>
        <w:t xml:space="preserve">2. Решение, порождающее юридические последствия в отношении субъекта персональных </w:t>
      </w:r>
      <w:r w:rsidRPr="00B2384A">
        <w:rPr>
          <w:rFonts w:ascii="Times New Roman" w:eastAsiaTheme="minorEastAsia" w:hAnsi="Times New Roman" w:cs="Times New Roman"/>
          <w:sz w:val="24"/>
          <w:szCs w:val="24"/>
          <w:lang w:eastAsia="ru-RU"/>
        </w:rP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1" w:name="Par250"/>
      <w:bookmarkEnd w:id="21"/>
      <w:r w:rsidRPr="00B2384A">
        <w:rPr>
          <w:rFonts w:ascii="Times New Roman" w:eastAsiaTheme="minorEastAsia"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17. Право на обжалование действий или бездействия оператора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4. ОБЯЗАННОСТИ ОПЕРАТОРА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18. Обязанности оператора при сборе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частью 7 статьи 14</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2" w:name="Par267"/>
      <w:bookmarkEnd w:id="22"/>
      <w:r w:rsidRPr="00B2384A">
        <w:rPr>
          <w:rFonts w:ascii="Times New Roman" w:eastAsiaTheme="minorEastAsia"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sidRPr="00B2384A">
          <w:rPr>
            <w:rFonts w:ascii="Times New Roman" w:eastAsiaTheme="minorEastAsia" w:hAnsi="Times New Roman" w:cs="Times New Roman"/>
            <w:color w:val="0000FF"/>
            <w:sz w:val="24"/>
            <w:szCs w:val="24"/>
            <w:lang w:eastAsia="ru-RU"/>
          </w:rPr>
          <w:t>частью 4</w:t>
        </w:r>
      </w:hyperlink>
      <w:r w:rsidRPr="00B2384A">
        <w:rPr>
          <w:rFonts w:ascii="Times New Roman" w:eastAsiaTheme="minorEastAsia"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наименование либо фамилия, имя, отчество и адрес оператора или его представителя;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2) цель обработки персональных данных и ее правовое основание;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предполагаемые пользователи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установленные настоящим Федеральным законом права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источник получения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3" w:name="Par273"/>
      <w:bookmarkEnd w:id="23"/>
      <w:r w:rsidRPr="00B2384A">
        <w:rPr>
          <w:rFonts w:ascii="Times New Roman" w:eastAsiaTheme="minorEastAsia"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sidRPr="00B2384A">
          <w:rPr>
            <w:rFonts w:ascii="Times New Roman" w:eastAsiaTheme="minorEastAsia" w:hAnsi="Times New Roman" w:cs="Times New Roman"/>
            <w:color w:val="0000FF"/>
            <w:sz w:val="24"/>
            <w:szCs w:val="24"/>
            <w:lang w:eastAsia="ru-RU"/>
          </w:rPr>
          <w:t>частью 3</w:t>
        </w:r>
      </w:hyperlink>
      <w:r w:rsidRPr="00B2384A">
        <w:rPr>
          <w:rFonts w:ascii="Times New Roman" w:eastAsiaTheme="minorEastAsia" w:hAnsi="Times New Roman" w:cs="Times New Roman"/>
          <w:sz w:val="24"/>
          <w:szCs w:val="24"/>
          <w:lang w:eastAsia="ru-RU"/>
        </w:rPr>
        <w:t xml:space="preserve"> настоящей статьи, в случаях, если: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sidRPr="00B2384A">
          <w:rPr>
            <w:rFonts w:ascii="Times New Roman" w:eastAsiaTheme="minorEastAsia" w:hAnsi="Times New Roman" w:cs="Times New Roman"/>
            <w:color w:val="0000FF"/>
            <w:sz w:val="24"/>
            <w:szCs w:val="24"/>
            <w:lang w:eastAsia="ru-RU"/>
          </w:rPr>
          <w:t>частью 3</w:t>
        </w:r>
      </w:hyperlink>
      <w:r w:rsidRPr="00B2384A">
        <w:rPr>
          <w:rFonts w:ascii="Times New Roman" w:eastAsiaTheme="minorEastAsia" w:hAnsi="Times New Roman" w:cs="Times New Roman"/>
          <w:sz w:val="24"/>
          <w:szCs w:val="24"/>
          <w:lang w:eastAsia="ru-RU"/>
        </w:rPr>
        <w:t xml:space="preserve"> настоящей статьи, нарушает права и законные интересы третьих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B2384A">
          <w:rPr>
            <w:rFonts w:ascii="Times New Roman" w:eastAsiaTheme="minorEastAsia" w:hAnsi="Times New Roman" w:cs="Times New Roman"/>
            <w:color w:val="0000FF"/>
            <w:sz w:val="24"/>
            <w:szCs w:val="24"/>
            <w:lang w:eastAsia="ru-RU"/>
          </w:rPr>
          <w:t>3</w:t>
        </w:r>
      </w:hyperlink>
      <w:r w:rsidRPr="00B2384A">
        <w:rPr>
          <w:rFonts w:ascii="Times New Roman" w:eastAsiaTheme="minorEastAsia" w:hAnsi="Times New Roman" w:cs="Times New Roman"/>
          <w:sz w:val="24"/>
          <w:szCs w:val="24"/>
          <w:lang w:eastAsia="ru-RU"/>
        </w:rP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sidRPr="00B2384A">
          <w:rPr>
            <w:rFonts w:ascii="Times New Roman" w:eastAsiaTheme="minorEastAsia" w:hAnsi="Times New Roman" w:cs="Times New Roman"/>
            <w:color w:val="0000FF"/>
            <w:sz w:val="24"/>
            <w:szCs w:val="24"/>
            <w:lang w:eastAsia="ru-RU"/>
          </w:rPr>
          <w:t>4</w:t>
        </w:r>
      </w:hyperlink>
      <w:r w:rsidRPr="00B2384A">
        <w:rPr>
          <w:rFonts w:ascii="Times New Roman" w:eastAsiaTheme="minorEastAsia" w:hAnsi="Times New Roman" w:cs="Times New Roman"/>
          <w:sz w:val="24"/>
          <w:szCs w:val="24"/>
          <w:lang w:eastAsia="ru-RU"/>
        </w:rP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sidRPr="00B2384A">
          <w:rPr>
            <w:rFonts w:ascii="Times New Roman" w:eastAsiaTheme="minorEastAsia" w:hAnsi="Times New Roman" w:cs="Times New Roman"/>
            <w:color w:val="0000FF"/>
            <w:sz w:val="24"/>
            <w:szCs w:val="24"/>
            <w:lang w:eastAsia="ru-RU"/>
          </w:rPr>
          <w:t>8 части 1 статьи 6</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5 введена Федеральным законом от 21.07.2014 N 242-ФЗ)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24" w:name="Par282"/>
      <w:bookmarkEnd w:id="24"/>
      <w:r w:rsidRPr="00B2384A">
        <w:rPr>
          <w:rFonts w:ascii="Arial" w:eastAsiaTheme="minorEastAsia"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(введена Федеральным законом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5" w:name="Par286"/>
      <w:bookmarkEnd w:id="25"/>
      <w:r w:rsidRPr="00B2384A">
        <w:rPr>
          <w:rFonts w:ascii="Times New Roman" w:eastAsiaTheme="minorEastAsia" w:hAnsi="Times New Roman" w:cs="Times New Roman"/>
          <w:sz w:val="24"/>
          <w:szCs w:val="24"/>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w:t>
      </w:r>
      <w:r w:rsidRPr="00B2384A">
        <w:rPr>
          <w:rFonts w:ascii="Times New Roman" w:eastAsiaTheme="minorEastAsia" w:hAnsi="Times New Roman" w:cs="Times New Roman"/>
          <w:sz w:val="24"/>
          <w:szCs w:val="24"/>
          <w:lang w:eastAsia="ru-RU"/>
        </w:rPr>
        <w:lastRenderedPageBreak/>
        <w:t>или другими федеральными законами. К таким мерам могут, в частности, относиться: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B2384A">
          <w:rPr>
            <w:rFonts w:ascii="Times New Roman" w:eastAsiaTheme="minorEastAsia" w:hAnsi="Times New Roman" w:cs="Times New Roman"/>
            <w:color w:val="0000FF"/>
            <w:sz w:val="24"/>
            <w:szCs w:val="24"/>
            <w:lang w:eastAsia="ru-RU"/>
          </w:rPr>
          <w:t>статьей 19</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26" w:name="Par297"/>
      <w:bookmarkEnd w:id="26"/>
      <w:r w:rsidRPr="00B2384A">
        <w:rPr>
          <w:rFonts w:ascii="Arial" w:eastAsiaTheme="minorEastAsia" w:hAnsi="Arial" w:cs="Arial"/>
          <w:b/>
          <w:bCs/>
          <w:sz w:val="24"/>
          <w:szCs w:val="24"/>
          <w:lang w:eastAsia="ru-RU"/>
        </w:rPr>
        <w:t>Статья 19. Меры по обеспечению безопасности персональных данных при их обработке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Обеспечение безопасности персональных данных достигается, в частности: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учетом машинных носителей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обнаружением фактов несанкционированного доступа к персональным данным и принятием мер;</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7" w:name="Par312"/>
      <w:bookmarkEnd w:id="27"/>
      <w:r w:rsidRPr="00B2384A">
        <w:rPr>
          <w:rFonts w:ascii="Times New Roman" w:eastAsiaTheme="minorEastAsia" w:hAnsi="Times New Roman" w:cs="Times New Roman"/>
          <w:sz w:val="24"/>
          <w:szCs w:val="24"/>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rsidRPr="00B2384A">
        <w:rPr>
          <w:rFonts w:ascii="Times New Roman" w:eastAsiaTheme="minorEastAsia" w:hAnsi="Times New Roman" w:cs="Times New Roman"/>
          <w:sz w:val="24"/>
          <w:szCs w:val="24"/>
          <w:lang w:eastAsia="ru-RU"/>
        </w:rPr>
        <w:lastRenderedPageBreak/>
        <w:t>персональных данных устанавливает:</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sidRPr="00B2384A">
          <w:rPr>
            <w:rFonts w:ascii="Times New Roman" w:eastAsiaTheme="minorEastAsia" w:hAnsi="Times New Roman" w:cs="Times New Roman"/>
            <w:color w:val="0000FF"/>
            <w:sz w:val="24"/>
            <w:szCs w:val="24"/>
            <w:lang w:eastAsia="ru-RU"/>
          </w:rPr>
          <w:t>частью 3</w:t>
        </w:r>
      </w:hyperlink>
      <w:r w:rsidRPr="00B2384A">
        <w:rPr>
          <w:rFonts w:ascii="Times New Roman" w:eastAsiaTheme="minorEastAsia" w:hAnsi="Times New Roman" w:cs="Times New Roman"/>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8" w:name="Par317"/>
      <w:bookmarkEnd w:id="28"/>
      <w:r w:rsidRPr="00B2384A">
        <w:rPr>
          <w:rFonts w:ascii="Times New Roman" w:eastAsiaTheme="minorEastAsia"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9" w:name="Par318"/>
      <w:bookmarkEnd w:id="29"/>
      <w:r w:rsidRPr="00B2384A">
        <w:rPr>
          <w:rFonts w:ascii="Times New Roman" w:eastAsiaTheme="minorEastAsia" w:hAnsi="Times New Roman" w:cs="Times New Roman"/>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sidRPr="00B2384A">
          <w:rPr>
            <w:rFonts w:ascii="Times New Roman" w:eastAsiaTheme="minorEastAsia" w:hAnsi="Times New Roman" w:cs="Times New Roman"/>
            <w:color w:val="0000FF"/>
            <w:sz w:val="24"/>
            <w:szCs w:val="24"/>
            <w:lang w:eastAsia="ru-RU"/>
          </w:rPr>
          <w:t>частью 5</w:t>
        </w:r>
      </w:hyperlink>
      <w:r w:rsidRPr="00B2384A">
        <w:rPr>
          <w:rFonts w:ascii="Times New Roman" w:eastAsiaTheme="minorEastAsia"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7. Проекты нормативных правовых актов, указанных в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sidRPr="00B2384A">
          <w:rPr>
            <w:rFonts w:ascii="Times New Roman" w:eastAsiaTheme="minorEastAsia" w:hAnsi="Times New Roman" w:cs="Times New Roman"/>
            <w:color w:val="0000FF"/>
            <w:sz w:val="24"/>
            <w:szCs w:val="24"/>
            <w:lang w:eastAsia="ru-RU"/>
          </w:rPr>
          <w:t>части 5</w:t>
        </w:r>
      </w:hyperlink>
      <w:r w:rsidRPr="00B2384A">
        <w:rPr>
          <w:rFonts w:ascii="Times New Roman" w:eastAsiaTheme="minorEastAsia"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sidRPr="00B2384A">
          <w:rPr>
            <w:rFonts w:ascii="Times New Roman" w:eastAsiaTheme="minorEastAsia" w:hAnsi="Times New Roman" w:cs="Times New Roman"/>
            <w:color w:val="0000FF"/>
            <w:sz w:val="24"/>
            <w:szCs w:val="24"/>
            <w:lang w:eastAsia="ru-RU"/>
          </w:rPr>
          <w:t>части 6</w:t>
        </w:r>
      </w:hyperlink>
      <w:r w:rsidRPr="00B2384A">
        <w:rPr>
          <w:rFonts w:ascii="Times New Roman" w:eastAsiaTheme="minorEastAsia"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w:t>
      </w:r>
      <w:r w:rsidRPr="00B2384A">
        <w:rPr>
          <w:rFonts w:ascii="Times New Roman" w:eastAsiaTheme="minorEastAsia" w:hAnsi="Times New Roman" w:cs="Times New Roman"/>
          <w:sz w:val="24"/>
          <w:szCs w:val="24"/>
          <w:lang w:eastAsia="ru-RU"/>
        </w:rPr>
        <w:lastRenderedPageBreak/>
        <w:t xml:space="preserve">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sidRPr="00B2384A">
          <w:rPr>
            <w:rFonts w:ascii="Times New Roman" w:eastAsiaTheme="minorEastAsia" w:hAnsi="Times New Roman" w:cs="Times New Roman"/>
            <w:color w:val="0000FF"/>
            <w:sz w:val="24"/>
            <w:szCs w:val="24"/>
            <w:lang w:eastAsia="ru-RU"/>
          </w:rPr>
          <w:t>части 6</w:t>
        </w:r>
      </w:hyperlink>
      <w:r w:rsidRPr="00B2384A">
        <w:rPr>
          <w:rFonts w:ascii="Times New Roman" w:eastAsiaTheme="minorEastAsia" w:hAnsi="Times New Roman" w:cs="Times New Roman"/>
          <w:sz w:val="24"/>
          <w:szCs w:val="24"/>
          <w:lang w:eastAsia="ru-RU"/>
        </w:rPr>
        <w:t xml:space="preserve"> настоящей статьи, должно быть мотивированным.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sidRPr="00B2384A">
          <w:rPr>
            <w:rFonts w:ascii="Times New Roman" w:eastAsiaTheme="minorEastAsia" w:hAnsi="Times New Roman" w:cs="Times New Roman"/>
            <w:color w:val="0000FF"/>
            <w:sz w:val="24"/>
            <w:szCs w:val="24"/>
            <w:lang w:eastAsia="ru-RU"/>
          </w:rPr>
          <w:t>статьей 14</w:t>
        </w:r>
      </w:hyperlink>
      <w:r w:rsidRPr="00B2384A">
        <w:rPr>
          <w:rFonts w:ascii="Times New Roman" w:eastAsiaTheme="minorEastAsia"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B2384A">
          <w:rPr>
            <w:rFonts w:ascii="Times New Roman" w:eastAsiaTheme="minorEastAsia" w:hAnsi="Times New Roman" w:cs="Times New Roman"/>
            <w:color w:val="0000FF"/>
            <w:sz w:val="24"/>
            <w:szCs w:val="24"/>
            <w:lang w:eastAsia="ru-RU"/>
          </w:rPr>
          <w:t>части 8 статьи 14</w:t>
        </w:r>
      </w:hyperlink>
      <w:r w:rsidRPr="00B2384A">
        <w:rPr>
          <w:rFonts w:ascii="Times New Roman" w:eastAsiaTheme="minorEastAsia" w:hAnsi="Times New Roman" w:cs="Times New Roman"/>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w:t>
      </w:r>
      <w:r w:rsidRPr="00B2384A">
        <w:rPr>
          <w:rFonts w:ascii="Times New Roman" w:eastAsiaTheme="minorEastAsia" w:hAnsi="Times New Roman" w:cs="Times New Roman"/>
          <w:sz w:val="24"/>
          <w:szCs w:val="24"/>
          <w:lang w:eastAsia="ru-RU"/>
        </w:rPr>
        <w:lastRenderedPageBreak/>
        <w:t>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0" w:name="Par340"/>
      <w:bookmarkEnd w:id="30"/>
      <w:r w:rsidRPr="00B2384A">
        <w:rPr>
          <w:rFonts w:ascii="Times New Roman" w:eastAsiaTheme="minorEastAsia"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1" w:name="Par342"/>
      <w:bookmarkEnd w:id="31"/>
      <w:r w:rsidRPr="00B2384A">
        <w:rPr>
          <w:rFonts w:ascii="Times New Roman" w:eastAsiaTheme="minorEastAsia" w:hAnsi="Times New Roman" w:cs="Times New Roman"/>
          <w:sz w:val="24"/>
          <w:szCs w:val="24"/>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B2384A">
        <w:rPr>
          <w:rFonts w:ascii="Times New Roman" w:eastAsiaTheme="minorEastAsia" w:hAnsi="Times New Roman" w:cs="Times New Roman"/>
          <w:sz w:val="24"/>
          <w:szCs w:val="24"/>
          <w:lang w:eastAsia="ru-RU"/>
        </w:rPr>
        <w:lastRenderedPageBreak/>
        <w:t>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w:t>
      </w:r>
      <w:hyperlink w:anchor="Par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sidRPr="00B2384A">
          <w:rPr>
            <w:rFonts w:ascii="Times New Roman" w:eastAsiaTheme="minorEastAsia" w:hAnsi="Times New Roman" w:cs="Times New Roman"/>
            <w:color w:val="0000FF"/>
            <w:sz w:val="24"/>
            <w:szCs w:val="24"/>
            <w:lang w:eastAsia="ru-RU"/>
          </w:rPr>
          <w:t>частях 3</w:t>
        </w:r>
      </w:hyperlink>
      <w:r w:rsidRPr="00B2384A">
        <w:rPr>
          <w:rFonts w:ascii="Times New Roman" w:eastAsiaTheme="minorEastAsia" w:hAnsi="Times New Roman" w:cs="Times New Roman"/>
          <w:sz w:val="24"/>
          <w:szCs w:val="24"/>
          <w:lang w:eastAsia="ru-RU"/>
        </w:rPr>
        <w:t xml:space="preserve"> - </w:t>
      </w:r>
      <w:hyperlink w:anchor="Par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sidRPr="00B2384A">
          <w:rPr>
            <w:rFonts w:ascii="Times New Roman" w:eastAsiaTheme="minorEastAsia" w:hAnsi="Times New Roman" w:cs="Times New Roman"/>
            <w:color w:val="0000FF"/>
            <w:sz w:val="24"/>
            <w:szCs w:val="24"/>
            <w:lang w:eastAsia="ru-RU"/>
          </w:rPr>
          <w:t>5</w:t>
        </w:r>
      </w:hyperlink>
      <w:r w:rsidRPr="00B2384A">
        <w:rPr>
          <w:rFonts w:ascii="Times New Roman" w:eastAsiaTheme="minorEastAsia"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22. Уведомление об обработке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2" w:name="Par347"/>
      <w:bookmarkEnd w:id="32"/>
      <w:r w:rsidRPr="00B2384A">
        <w:rPr>
          <w:rFonts w:ascii="Times New Roman" w:eastAsiaTheme="minorEastAsia"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3" w:name="Par348"/>
      <w:bookmarkEnd w:id="33"/>
      <w:r w:rsidRPr="00B2384A">
        <w:rPr>
          <w:rFonts w:ascii="Times New Roman" w:eastAsiaTheme="minorEastAsia"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обрабатываемых в соответствии с трудовым законодательством;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сделанных субъектом персональных данных общедоступными;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4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включающих в себя только фамилии, имена и отчества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9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4" w:name="Par363"/>
      <w:bookmarkEnd w:id="34"/>
      <w:r w:rsidRPr="00B2384A">
        <w:rPr>
          <w:rFonts w:ascii="Times New Roman" w:eastAsiaTheme="minorEastAsia" w:hAnsi="Times New Roman" w:cs="Times New Roman"/>
          <w:sz w:val="24"/>
          <w:szCs w:val="24"/>
          <w:lang w:eastAsia="ru-RU"/>
        </w:rPr>
        <w:t xml:space="preserve">3. Уведомление, предусмотренное </w:t>
      </w:r>
      <w:hyperlink w:anchor="Par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sidRPr="00B2384A">
          <w:rPr>
            <w:rFonts w:ascii="Times New Roman" w:eastAsiaTheme="minorEastAsia" w:hAnsi="Times New Roman" w:cs="Times New Roman"/>
            <w:color w:val="0000FF"/>
            <w:sz w:val="24"/>
            <w:szCs w:val="24"/>
            <w:lang w:eastAsia="ru-RU"/>
          </w:rPr>
          <w:t>частью 1</w:t>
        </w:r>
      </w:hyperlink>
      <w:r w:rsidRPr="00B2384A">
        <w:rPr>
          <w:rFonts w:ascii="Times New Roman" w:eastAsiaTheme="minorEastAsia"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наименование (фамилия, имя, отчество), адрес оператора;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цель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категории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категории субъектов, персональные данные которых обрабатываются;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5" w:name="Par369"/>
      <w:bookmarkEnd w:id="35"/>
      <w:r w:rsidRPr="00B2384A">
        <w:rPr>
          <w:rFonts w:ascii="Times New Roman" w:eastAsiaTheme="minorEastAsia" w:hAnsi="Times New Roman" w:cs="Times New Roman"/>
          <w:sz w:val="24"/>
          <w:szCs w:val="24"/>
          <w:lang w:eastAsia="ru-RU"/>
        </w:rPr>
        <w:t>5) правовое основание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6" w:name="Par371"/>
      <w:bookmarkEnd w:id="36"/>
      <w:r w:rsidRPr="00B2384A">
        <w:rPr>
          <w:rFonts w:ascii="Times New Roman" w:eastAsiaTheme="minorEastAsia" w:hAnsi="Times New Roman" w:cs="Times New Roman"/>
          <w:sz w:val="24"/>
          <w:szCs w:val="24"/>
          <w:lang w:eastAsia="ru-RU"/>
        </w:rP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sidRPr="00B2384A">
          <w:rPr>
            <w:rFonts w:ascii="Times New Roman" w:eastAsiaTheme="minorEastAsia" w:hAnsi="Times New Roman" w:cs="Times New Roman"/>
            <w:color w:val="0000FF"/>
            <w:sz w:val="24"/>
            <w:szCs w:val="24"/>
            <w:lang w:eastAsia="ru-RU"/>
          </w:rPr>
          <w:t>статьями 18.1</w:t>
        </w:r>
      </w:hyperlink>
      <w:r w:rsidRPr="00B2384A">
        <w:rPr>
          <w:rFonts w:ascii="Times New Roman" w:eastAsiaTheme="minorEastAsia" w:hAnsi="Times New Roman" w:cs="Times New Roman"/>
          <w:sz w:val="24"/>
          <w:szCs w:val="24"/>
          <w:lang w:eastAsia="ru-RU"/>
        </w:rPr>
        <w:t xml:space="preserve"> и </w:t>
      </w:r>
      <w:hyperlink w:anchor="Par297" w:tooltip="Статья 19. Меры по обеспечению безопасности персональных данных при их обработке" w:history="1">
        <w:r w:rsidRPr="00B2384A">
          <w:rPr>
            <w:rFonts w:ascii="Times New Roman" w:eastAsiaTheme="minorEastAsia" w:hAnsi="Times New Roman" w:cs="Times New Roman"/>
            <w:color w:val="0000FF"/>
            <w:sz w:val="24"/>
            <w:szCs w:val="24"/>
            <w:lang w:eastAsia="ru-RU"/>
          </w:rPr>
          <w:t>19</w:t>
        </w:r>
      </w:hyperlink>
      <w:r w:rsidRPr="00B2384A">
        <w:rPr>
          <w:rFonts w:ascii="Times New Roman" w:eastAsiaTheme="minorEastAsia"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7" w:name="Par373"/>
      <w:bookmarkEnd w:id="37"/>
      <w:r w:rsidRPr="00B2384A">
        <w:rPr>
          <w:rFonts w:ascii="Times New Roman" w:eastAsiaTheme="minorEastAsia"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7.1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дата начала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9) срок или условие прекращения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8" w:name="Par377"/>
      <w:bookmarkEnd w:id="38"/>
      <w:r w:rsidRPr="00B2384A">
        <w:rPr>
          <w:rFonts w:ascii="Times New Roman" w:eastAsiaTheme="minorEastAsia"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10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10.1 введен Федеральным законом от 21.07.2014 N 242-ФЗ)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9" w:name="Par381"/>
      <w:bookmarkEnd w:id="39"/>
      <w:r w:rsidRPr="00B2384A">
        <w:rPr>
          <w:rFonts w:ascii="Times New Roman" w:eastAsiaTheme="minorEastAsia"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11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6. В случае предоставления неполных или недостоверных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7. В случае изменения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7 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22.1. Лица, ответственные за организацию обработки персональных данных в организациях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(введена Федеральным законом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Лицо, ответственное за организацию обработки персональных данных, в частности, обязано: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5. ГОСУДАРСТВЕННЫЙ КОНТРОЛЬ И НАДЗОР ЗА ОБРАБОТКОЙ</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ПЕРСОНАЛЬНЫХ ДАННЫХ. ОТВЕТСТВЕННОСТЬ ЗА НАРУШЕНИЕ</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ТРЕБОВАНИЙ НАСТОЯЩЕГО ФЕДЕРАЛЬНОГО ЗАКОНА</w:t>
      </w:r>
    </w:p>
    <w:p w:rsidR="00B2384A" w:rsidRPr="00B2384A" w:rsidRDefault="00B2384A" w:rsidP="00B238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22.02.2017 N 16-ФЗ)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23. Уполномоченный орган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 в ред. Федерального закона от 22.02.2017 N 16-ФЗ)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1.1 введена Федеральным законом от 22.02.2017 N 16-ФЗ)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Уполномоченный орган по защите прав субъектов персональных данных имеет право: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3.1 введен Федеральным законом от 21.07.2014 N 242-ФЗ)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sidRPr="00B2384A">
          <w:rPr>
            <w:rFonts w:ascii="Times New Roman" w:eastAsiaTheme="minorEastAsia" w:hAnsi="Times New Roman" w:cs="Times New Roman"/>
            <w:color w:val="0000FF"/>
            <w:sz w:val="24"/>
            <w:szCs w:val="24"/>
            <w:lang w:eastAsia="ru-RU"/>
          </w:rPr>
          <w:t>пункте 7 части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5.1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Уполномоченный орган по защите прав субъектов персональных данных обязан:</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вести реестр операторов;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01.07.2017 N 148-ФЗ)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выполнять иные предусмотренные законодательством Российской Федерации обязанности.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5.1 введена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8. Финансирование уполномоченного органа по защите прав субъектов персональных данных </w:t>
      </w:r>
      <w:r w:rsidRPr="00B2384A">
        <w:rPr>
          <w:rFonts w:ascii="Times New Roman" w:eastAsiaTheme="minorEastAsia" w:hAnsi="Times New Roman" w:cs="Times New Roman"/>
          <w:sz w:val="24"/>
          <w:szCs w:val="24"/>
          <w:lang w:eastAsia="ru-RU"/>
        </w:rPr>
        <w:lastRenderedPageBreak/>
        <w:t>осуществляется за счет средств федерального бюджета.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24. Ответственность за нарушение требований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2 введена Федеральным законом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6. ЗАКЛЮЧИТЕЛЬНЫЕ ПОЛОЖЕНИЯ</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25. Заключительные положения</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tooltip="5) правовое основание обработки персональных данных;" w:history="1">
        <w:r w:rsidRPr="00B2384A">
          <w:rPr>
            <w:rFonts w:ascii="Times New Roman" w:eastAsiaTheme="minorEastAsia" w:hAnsi="Times New Roman" w:cs="Times New Roman"/>
            <w:color w:val="0000FF"/>
            <w:sz w:val="24"/>
            <w:szCs w:val="24"/>
            <w:lang w:eastAsia="ru-RU"/>
          </w:rPr>
          <w:t>пунктах 5</w:t>
        </w:r>
      </w:hyperlink>
      <w:r w:rsidRPr="00B2384A">
        <w:rPr>
          <w:rFonts w:ascii="Times New Roman" w:eastAsiaTheme="minorEastAsia" w:hAnsi="Times New Roman" w:cs="Times New Roman"/>
          <w:sz w:val="24"/>
          <w:szCs w:val="24"/>
          <w:lang w:eastAsia="ru-RU"/>
        </w:rPr>
        <w:t xml:space="preserve">, </w:t>
      </w:r>
      <w:hyperlink w:anchor="Par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sidRPr="00B2384A">
          <w:rPr>
            <w:rFonts w:ascii="Times New Roman" w:eastAsiaTheme="minorEastAsia" w:hAnsi="Times New Roman" w:cs="Times New Roman"/>
            <w:color w:val="0000FF"/>
            <w:sz w:val="24"/>
            <w:szCs w:val="24"/>
            <w:lang w:eastAsia="ru-RU"/>
          </w:rPr>
          <w:t>7.1</w:t>
        </w:r>
      </w:hyperlink>
      <w:r w:rsidRPr="00B2384A">
        <w:rPr>
          <w:rFonts w:ascii="Times New Roman" w:eastAsiaTheme="minorEastAsia" w:hAnsi="Times New Roman" w:cs="Times New Roman"/>
          <w:sz w:val="24"/>
          <w:szCs w:val="24"/>
          <w:lang w:eastAsia="ru-RU"/>
        </w:rPr>
        <w:t xml:space="preserve">, </w:t>
      </w:r>
      <w:hyperlink w:anchor="Par377" w:tooltip="10) сведения о наличии или об отсутствии трансграничной передачи персональных данных в процессе их обработки;" w:history="1">
        <w:r w:rsidRPr="00B2384A">
          <w:rPr>
            <w:rFonts w:ascii="Times New Roman" w:eastAsiaTheme="minorEastAsia" w:hAnsi="Times New Roman" w:cs="Times New Roman"/>
            <w:color w:val="0000FF"/>
            <w:sz w:val="24"/>
            <w:szCs w:val="24"/>
            <w:lang w:eastAsia="ru-RU"/>
          </w:rPr>
          <w:t>10</w:t>
        </w:r>
      </w:hyperlink>
      <w:r w:rsidRPr="00B2384A">
        <w:rPr>
          <w:rFonts w:ascii="Times New Roman" w:eastAsiaTheme="minorEastAsia" w:hAnsi="Times New Roman" w:cs="Times New Roman"/>
          <w:sz w:val="24"/>
          <w:szCs w:val="24"/>
          <w:lang w:eastAsia="ru-RU"/>
        </w:rPr>
        <w:t xml:space="preserve"> и </w:t>
      </w:r>
      <w:hyperlink w:anchor="Par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sidRPr="00B2384A">
          <w:rPr>
            <w:rFonts w:ascii="Times New Roman" w:eastAsiaTheme="minorEastAsia" w:hAnsi="Times New Roman" w:cs="Times New Roman"/>
            <w:color w:val="0000FF"/>
            <w:sz w:val="24"/>
            <w:szCs w:val="24"/>
            <w:lang w:eastAsia="ru-RU"/>
          </w:rPr>
          <w:t>11 части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 не позднее 1 января 2013 года.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2.1 введена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Утратил силу. - Федеральный закон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B2384A">
          <w:rPr>
            <w:rFonts w:ascii="Times New Roman" w:eastAsiaTheme="minorEastAsia" w:hAnsi="Times New Roman" w:cs="Times New Roman"/>
            <w:color w:val="0000FF"/>
            <w:sz w:val="24"/>
            <w:szCs w:val="24"/>
            <w:lang w:eastAsia="ru-RU"/>
          </w:rPr>
          <w:t>частью 2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 уведомление, предусмотренное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частью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 не позднее 1 января 2008 года.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5 введена Федеральным законом от 05.04.2013 N 43-ФЗ)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Президент</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Российской Федерации</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В.ПУТИН</w:t>
      </w:r>
    </w:p>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Москва, Кремль</w:t>
      </w:r>
    </w:p>
    <w:p w:rsidR="00B2384A" w:rsidRPr="00B2384A" w:rsidRDefault="00B2384A" w:rsidP="00B2384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27 июля 2006 года</w:t>
      </w:r>
    </w:p>
    <w:p w:rsidR="00B2384A" w:rsidRPr="00B2384A" w:rsidRDefault="00B2384A" w:rsidP="00B2384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N 152-ФЗ</w:t>
      </w:r>
    </w:p>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34342" w:rsidRDefault="00834342"/>
    <w:sectPr w:rsidR="00834342">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8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384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2384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2384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31</w:t>
          </w:r>
          <w:r>
            <w:rPr>
              <w:sz w:val="20"/>
              <w:szCs w:val="20"/>
            </w:rPr>
            <w:fldChar w:fldCharType="end"/>
          </w:r>
        </w:p>
      </w:tc>
    </w:tr>
  </w:tbl>
  <w:p w:rsidR="00000000" w:rsidRDefault="00B2384A">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384A">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384A">
          <w:pPr>
            <w:pStyle w:val="ConsPlusNormal"/>
            <w:jc w:val="center"/>
          </w:pPr>
        </w:p>
        <w:p w:rsidR="00000000" w:rsidRDefault="00B2384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384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27.11.2019</w:t>
          </w:r>
        </w:p>
      </w:tc>
    </w:tr>
  </w:tbl>
  <w:p w:rsidR="00000000" w:rsidRDefault="00B2384A">
    <w:pPr>
      <w:pStyle w:val="ConsPlusNormal"/>
      <w:pBdr>
        <w:bottom w:val="single" w:sz="12" w:space="0" w:color="auto"/>
      </w:pBdr>
      <w:jc w:val="center"/>
      <w:rPr>
        <w:sz w:val="2"/>
        <w:szCs w:val="2"/>
      </w:rPr>
    </w:pPr>
  </w:p>
  <w:p w:rsidR="00000000" w:rsidRDefault="00B2384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4A"/>
    <w:rsid w:val="00834342"/>
    <w:rsid w:val="00B2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3E10"/>
  <w15:chartTrackingRefBased/>
  <w15:docId w15:val="{1B8D18E3-586B-4860-9FAE-92F2538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8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15340</Words>
  <Characters>87439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2019-11-29T07:43:00Z</dcterms:created>
  <dcterms:modified xsi:type="dcterms:W3CDTF">2019-11-29T07:46:00Z</dcterms:modified>
</cp:coreProperties>
</file>